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63" w:rsidRPr="00834DB5" w:rsidRDefault="00A75C63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834DB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-5715</wp:posOffset>
            </wp:positionV>
            <wp:extent cx="2143125" cy="704850"/>
            <wp:effectExtent l="19050" t="0" r="9525" b="0"/>
            <wp:wrapTight wrapText="right">
              <wp:wrapPolygon edited="0">
                <wp:start x="-192" y="0"/>
                <wp:lineTo x="-192" y="21016"/>
                <wp:lineTo x="21696" y="21016"/>
                <wp:lineTo x="21696" y="0"/>
                <wp:lineTo x="-19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zhi-s-finansa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4DB5">
        <w:rPr>
          <w:rFonts w:ascii="Times New Roman" w:hAnsi="Times New Roman" w:cs="Times New Roman"/>
          <w:b/>
          <w:color w:val="909090"/>
          <w:sz w:val="14"/>
          <w:szCs w:val="14"/>
        </w:rPr>
        <w:ptab w:relativeTo="margin" w:alignment="center" w:leader="none"/>
      </w:r>
      <w:r w:rsidRPr="00834DB5">
        <w:rPr>
          <w:rFonts w:ascii="Times New Roman" w:hAnsi="Times New Roman" w:cs="Times New Roman"/>
          <w:b/>
          <w:sz w:val="14"/>
          <w:szCs w:val="14"/>
        </w:rPr>
        <w:ptab w:relativeTo="margin" w:alignment="right" w:leader="none"/>
      </w:r>
    </w:p>
    <w:p w:rsidR="00A75C63" w:rsidRPr="00834DB5" w:rsidRDefault="00A75C63" w:rsidP="00A75C63">
      <w:pPr>
        <w:pStyle w:val="a3"/>
        <w:tabs>
          <w:tab w:val="clear" w:pos="4677"/>
          <w:tab w:val="clear" w:pos="9355"/>
          <w:tab w:val="left" w:pos="1415"/>
          <w:tab w:val="center" w:pos="3686"/>
          <w:tab w:val="left" w:pos="6663"/>
        </w:tabs>
        <w:rPr>
          <w:rFonts w:ascii="Times New Roman" w:hAnsi="Times New Roman" w:cs="Times New Roman"/>
          <w:b/>
          <w:sz w:val="14"/>
          <w:szCs w:val="14"/>
        </w:rPr>
      </w:pPr>
      <w:r w:rsidRPr="00834DB5">
        <w:rPr>
          <w:rFonts w:ascii="Times New Roman" w:hAnsi="Times New Roman" w:cs="Times New Roman"/>
          <w:b/>
          <w:sz w:val="14"/>
          <w:szCs w:val="14"/>
        </w:rPr>
        <w:tab/>
      </w:r>
      <w:r w:rsidRPr="00834DB5">
        <w:rPr>
          <w:rFonts w:ascii="Times New Roman" w:hAnsi="Times New Roman" w:cs="Times New Roman"/>
          <w:b/>
          <w:sz w:val="14"/>
          <w:szCs w:val="14"/>
        </w:rPr>
        <w:tab/>
      </w:r>
      <w:r w:rsidRPr="00834DB5">
        <w:rPr>
          <w:rFonts w:ascii="Times New Roman" w:hAnsi="Times New Roman" w:cs="Times New Roman"/>
          <w:b/>
          <w:sz w:val="14"/>
          <w:szCs w:val="14"/>
        </w:rPr>
        <w:tab/>
      </w:r>
    </w:p>
    <w:p w:rsidR="00A75C63" w:rsidRPr="00B244ED" w:rsidRDefault="00A75C63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sz w:val="12"/>
          <w:szCs w:val="12"/>
        </w:rPr>
      </w:pPr>
      <w:r w:rsidRPr="00B244ED">
        <w:rPr>
          <w:rFonts w:ascii="Times New Roman" w:hAnsi="Times New Roman" w:cs="Times New Roman"/>
          <w:sz w:val="12"/>
          <w:szCs w:val="12"/>
        </w:rPr>
        <w:t>ПРОЕКТ МИНИСТЕРСТВА ФИНАНСОВ РФ</w:t>
      </w:r>
    </w:p>
    <w:p w:rsidR="00A75C63" w:rsidRPr="00B244ED" w:rsidRDefault="00A75C63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sz w:val="12"/>
          <w:szCs w:val="12"/>
        </w:rPr>
      </w:pPr>
      <w:r w:rsidRPr="00B244ED">
        <w:rPr>
          <w:rFonts w:ascii="Times New Roman" w:hAnsi="Times New Roman" w:cs="Times New Roman"/>
          <w:sz w:val="12"/>
          <w:szCs w:val="12"/>
        </w:rPr>
        <w:t>«СОДЕЙСТВИЕ ПОВЫШЕНИЮ УРОВНЯ</w:t>
      </w:r>
    </w:p>
    <w:p w:rsidR="00A75C63" w:rsidRPr="00B244ED" w:rsidRDefault="004C5762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sz w:val="12"/>
          <w:szCs w:val="12"/>
        </w:rPr>
      </w:pPr>
      <w:r w:rsidRPr="00B244ED">
        <w:rPr>
          <w:rFonts w:ascii="Times New Roman" w:hAnsi="Times New Roman" w:cs="Times New Roman"/>
          <w:sz w:val="12"/>
          <w:szCs w:val="12"/>
        </w:rPr>
        <w:t xml:space="preserve"> </w:t>
      </w:r>
      <w:r w:rsidR="00A75C63" w:rsidRPr="00B244ED">
        <w:rPr>
          <w:rFonts w:ascii="Times New Roman" w:hAnsi="Times New Roman" w:cs="Times New Roman"/>
          <w:sz w:val="12"/>
          <w:szCs w:val="12"/>
        </w:rPr>
        <w:t>ФИНАНСОВОЙ ГРАМОТНОСТИ НАСЕЛЕНИЯ</w:t>
      </w:r>
    </w:p>
    <w:p w:rsidR="00A75C63" w:rsidRPr="00B244ED" w:rsidRDefault="00A75C63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sz w:val="12"/>
          <w:szCs w:val="12"/>
        </w:rPr>
      </w:pPr>
      <w:r w:rsidRPr="00B244ED">
        <w:rPr>
          <w:rFonts w:ascii="Times New Roman" w:hAnsi="Times New Roman" w:cs="Times New Roman"/>
          <w:sz w:val="12"/>
          <w:szCs w:val="12"/>
        </w:rPr>
        <w:t>И РАЗВИТИЮ ФИНАНСОВОГО ОБРАЗОВАНИЯ</w:t>
      </w:r>
    </w:p>
    <w:p w:rsidR="00A75C63" w:rsidRPr="00B244ED" w:rsidRDefault="00A75C63" w:rsidP="00A75C63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sz w:val="12"/>
          <w:szCs w:val="12"/>
        </w:rPr>
      </w:pPr>
      <w:r w:rsidRPr="00B244ED">
        <w:rPr>
          <w:rFonts w:ascii="Times New Roman" w:hAnsi="Times New Roman" w:cs="Times New Roman"/>
          <w:sz w:val="12"/>
          <w:szCs w:val="12"/>
        </w:rPr>
        <w:t>В РОССИЙСКОЙ ФЕДЕРАЦИИ»</w:t>
      </w:r>
    </w:p>
    <w:p w:rsidR="00A75C63" w:rsidRPr="00B244ED" w:rsidRDefault="00A75C63" w:rsidP="00A75C63">
      <w:pPr>
        <w:rPr>
          <w:rFonts w:ascii="Times New Roman" w:hAnsi="Times New Roman" w:cs="Times New Roman"/>
          <w:sz w:val="28"/>
          <w:szCs w:val="28"/>
        </w:rPr>
      </w:pPr>
    </w:p>
    <w:p w:rsidR="00CB0C51" w:rsidRDefault="006C5C75" w:rsidP="00B244ED">
      <w:pPr>
        <w:pStyle w:val="a7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Раздаточный материал.</w:t>
      </w:r>
    </w:p>
    <w:p w:rsidR="006C5C75" w:rsidRDefault="00E923B8" w:rsidP="00B244ED">
      <w:pPr>
        <w:pStyle w:val="a7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Т</w:t>
      </w:r>
      <w:r w:rsidR="006C5C75">
        <w:rPr>
          <w:rFonts w:ascii="Times New Roman" w:hAnsi="Times New Roman" w:cs="Times New Roman"/>
          <w:b/>
          <w:sz w:val="28"/>
          <w:szCs w:val="28"/>
        </w:rPr>
        <w:t>аблички для групп –предусмотреть возможность «складывания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923B8" w:rsidRDefault="00E923B8" w:rsidP="006C5C7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4426"/>
        <w:gridCol w:w="4425"/>
      </w:tblGrid>
      <w:tr w:rsidR="00E923B8" w:rsidTr="00B244ED">
        <w:trPr>
          <w:jc w:val="center"/>
        </w:trPr>
        <w:tc>
          <w:tcPr>
            <w:tcW w:w="4785" w:type="dxa"/>
          </w:tcPr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</w:t>
            </w: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уппа 1. Семья Ивановых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Состав: 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папа, мама – работают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 – 14 лет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Бабушка -80 лет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 семьи: 75 000</w:t>
            </w:r>
          </w:p>
          <w:p w:rsidR="00E923B8" w:rsidRDefault="00E923B8" w:rsidP="006C5C75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2. Семья Петровых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Состав: 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 – работает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Дочь – 8 лет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 семьи: 32 000</w:t>
            </w:r>
          </w:p>
          <w:p w:rsidR="00E923B8" w:rsidRDefault="00E923B8" w:rsidP="006C5C75">
            <w:pPr>
              <w:pStyle w:val="a7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4785" w:type="dxa"/>
          </w:tcPr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4785" w:type="dxa"/>
          </w:tcPr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3. Семья Сидоровых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Состав: 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Папа – работает; мама – домохозяйка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 – студент, 18 лет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Дочь – школьница, 11 лет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 семьи: 62 000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4. Семья Осиповых.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Состав: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 – работает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Сын – 4 года, дошкольник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Дедушка, бабушка – 62 года, пенсионеры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3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 семьи: 46 000</w:t>
            </w: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4785" w:type="dxa"/>
          </w:tcPr>
          <w:p w:rsidR="00E923B8" w:rsidRPr="00E923B8" w:rsidRDefault="00E923B8" w:rsidP="00E923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E923B8" w:rsidRPr="00E923B8" w:rsidRDefault="00E923B8" w:rsidP="00E923B8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C5C75" w:rsidRDefault="006C5C75" w:rsidP="006C5C7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C5C75" w:rsidRPr="00B244ED" w:rsidRDefault="00B244ED" w:rsidP="00B244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E923B8" w:rsidRPr="00B244ED">
        <w:rPr>
          <w:rFonts w:ascii="Times New Roman" w:hAnsi="Times New Roman" w:cs="Times New Roman"/>
          <w:b/>
          <w:sz w:val="28"/>
          <w:szCs w:val="28"/>
        </w:rPr>
        <w:t>2. Таблица для заполнения</w:t>
      </w:r>
    </w:p>
    <w:p w:rsidR="00E923B8" w:rsidRDefault="00E923B8" w:rsidP="006C5C75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jc w:val="center"/>
        <w:tblInd w:w="720" w:type="dxa"/>
        <w:tblLook w:val="04A0"/>
      </w:tblPr>
      <w:tblGrid>
        <w:gridCol w:w="1339"/>
        <w:gridCol w:w="1035"/>
        <w:gridCol w:w="2451"/>
        <w:gridCol w:w="1084"/>
        <w:gridCol w:w="2942"/>
      </w:tblGrid>
      <w:tr w:rsidR="00E923B8" w:rsidTr="00B244ED">
        <w:trPr>
          <w:jc w:val="center"/>
        </w:trPr>
        <w:tc>
          <w:tcPr>
            <w:tcW w:w="1339" w:type="dxa"/>
          </w:tcPr>
          <w:p w:rsidR="00E923B8" w:rsidRP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923B8">
              <w:rPr>
                <w:rFonts w:ascii="Times New Roman" w:hAnsi="Times New Roman" w:cs="Times New Roman"/>
                <w:b/>
              </w:rPr>
              <w:t>Источник дохода</w:t>
            </w:r>
          </w:p>
        </w:tc>
        <w:tc>
          <w:tcPr>
            <w:tcW w:w="1035" w:type="dxa"/>
          </w:tcPr>
          <w:p w:rsidR="00E923B8" w:rsidRP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923B8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451" w:type="dxa"/>
          </w:tcPr>
          <w:p w:rsidR="00E923B8" w:rsidRPr="00E923B8" w:rsidRDefault="00E923B8" w:rsidP="00E923B8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E923B8">
              <w:rPr>
                <w:rFonts w:ascii="Times New Roman" w:hAnsi="Times New Roman" w:cs="Times New Roman"/>
                <w:b/>
                <w:bCs/>
              </w:rPr>
              <w:t>Вид расходов по  важности и периодичности</w:t>
            </w:r>
          </w:p>
          <w:p w:rsidR="00E923B8" w:rsidRP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E923B8" w:rsidRP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923B8">
              <w:rPr>
                <w:rFonts w:ascii="Times New Roman" w:hAnsi="Times New Roman" w:cs="Times New Roman"/>
                <w:b/>
              </w:rPr>
              <w:t xml:space="preserve">Сумма </w:t>
            </w:r>
          </w:p>
        </w:tc>
        <w:tc>
          <w:tcPr>
            <w:tcW w:w="2942" w:type="dxa"/>
          </w:tcPr>
          <w:p w:rsidR="00E923B8" w:rsidRPr="00E923B8" w:rsidRDefault="00E923B8" w:rsidP="00E923B8">
            <w:pPr>
              <w:pStyle w:val="a7"/>
              <w:jc w:val="both"/>
              <w:rPr>
                <w:rFonts w:ascii="Times New Roman" w:hAnsi="Times New Roman" w:cs="Times New Roman"/>
                <w:b/>
              </w:rPr>
            </w:pPr>
            <w:r w:rsidRPr="00E923B8">
              <w:rPr>
                <w:rFonts w:ascii="Times New Roman" w:hAnsi="Times New Roman" w:cs="Times New Roman"/>
                <w:b/>
                <w:bCs/>
              </w:rPr>
              <w:t>Источники оптимизации/сумма</w:t>
            </w:r>
          </w:p>
          <w:p w:rsidR="00E923B8" w:rsidRP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23B8" w:rsidTr="00B244ED">
        <w:trPr>
          <w:jc w:val="center"/>
        </w:trPr>
        <w:tc>
          <w:tcPr>
            <w:tcW w:w="1339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E923B8" w:rsidRDefault="00E923B8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Tr="00B244ED">
        <w:trPr>
          <w:jc w:val="center"/>
        </w:trPr>
        <w:tc>
          <w:tcPr>
            <w:tcW w:w="1339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5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4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BB3FE1" w:rsidRDefault="00BB3FE1" w:rsidP="00A75C63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3FE1" w:rsidRPr="00B20FB6" w:rsidTr="00B244ED">
        <w:trPr>
          <w:jc w:val="center"/>
        </w:trPr>
        <w:tc>
          <w:tcPr>
            <w:tcW w:w="1339" w:type="dxa"/>
          </w:tcPr>
          <w:p w:rsidR="00BB3FE1" w:rsidRPr="00B20FB6" w:rsidRDefault="00BB3FE1" w:rsidP="00B20F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B6">
              <w:rPr>
                <w:rFonts w:ascii="Times New Roman" w:hAnsi="Times New Roman" w:cs="Times New Roman"/>
                <w:b/>
                <w:sz w:val="24"/>
                <w:szCs w:val="24"/>
              </w:rPr>
              <w:t>общий доход за месяц</w:t>
            </w:r>
          </w:p>
        </w:tc>
        <w:tc>
          <w:tcPr>
            <w:tcW w:w="1035" w:type="dxa"/>
          </w:tcPr>
          <w:p w:rsidR="00BB3FE1" w:rsidRPr="00B20FB6" w:rsidRDefault="00BB3FE1" w:rsidP="00B20F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B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451" w:type="dxa"/>
          </w:tcPr>
          <w:p w:rsidR="00BB3FE1" w:rsidRPr="00B20FB6" w:rsidRDefault="00BB3FE1" w:rsidP="00B20F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B6">
              <w:rPr>
                <w:rFonts w:ascii="Times New Roman" w:hAnsi="Times New Roman" w:cs="Times New Roman"/>
                <w:b/>
                <w:sz w:val="24"/>
                <w:szCs w:val="24"/>
              </w:rPr>
              <w:t>общий расход за месяц</w:t>
            </w:r>
          </w:p>
        </w:tc>
        <w:tc>
          <w:tcPr>
            <w:tcW w:w="1084" w:type="dxa"/>
          </w:tcPr>
          <w:p w:rsidR="00BB3FE1" w:rsidRPr="00B20FB6" w:rsidRDefault="00BB3FE1" w:rsidP="00B20F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B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  <w:tc>
          <w:tcPr>
            <w:tcW w:w="2942" w:type="dxa"/>
          </w:tcPr>
          <w:p w:rsidR="00BB3FE1" w:rsidRPr="00B20FB6" w:rsidRDefault="00BB3FE1" w:rsidP="00B20FB6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FB6">
              <w:rPr>
                <w:rFonts w:ascii="Times New Roman" w:hAnsi="Times New Roman" w:cs="Times New Roman"/>
                <w:b/>
                <w:sz w:val="24"/>
                <w:szCs w:val="24"/>
              </w:rPr>
              <w:t>сумма экономии</w:t>
            </w:r>
          </w:p>
        </w:tc>
      </w:tr>
    </w:tbl>
    <w:p w:rsidR="00B57AF8" w:rsidRPr="00B20FB6" w:rsidRDefault="00B57AF8" w:rsidP="00B20FB6">
      <w:pPr>
        <w:jc w:val="center"/>
        <w:rPr>
          <w:rFonts w:ascii="FreeSetC" w:hAnsi="FreeSetC" w:cs="FreeSetC"/>
          <w:noProof/>
          <w:sz w:val="24"/>
          <w:szCs w:val="24"/>
          <w:lang w:eastAsia="ru-RU"/>
        </w:rPr>
      </w:pPr>
    </w:p>
    <w:p w:rsidR="00000AB2" w:rsidRDefault="00000AB2">
      <w:pPr>
        <w:rPr>
          <w:rFonts w:ascii="FreeSetC" w:hAnsi="FreeSetC" w:cs="FreeSetC"/>
          <w:noProof/>
          <w:lang w:eastAsia="ru-RU"/>
        </w:rPr>
      </w:pPr>
    </w:p>
    <w:p w:rsidR="00B244ED" w:rsidRDefault="00B244ED"/>
    <w:p w:rsidR="00B20FB6" w:rsidRDefault="00B20FB6"/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2221200" cy="709200"/>
            <wp:effectExtent l="0" t="0" r="8255" b="0"/>
            <wp:wrapTight wrapText="right">
              <wp:wrapPolygon edited="0">
                <wp:start x="0" y="0"/>
                <wp:lineTo x="0" y="20903"/>
                <wp:lineTo x="21495" y="20903"/>
                <wp:lineTo x="2149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zhi-s-finansam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00" cy="70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7914">
        <w:rPr>
          <w:rFonts w:ascii="Times New Roman" w:hAnsi="Times New Roman" w:cs="Times New Roman"/>
          <w:b/>
          <w:color w:val="909090"/>
          <w:sz w:val="14"/>
          <w:szCs w:val="14"/>
        </w:rPr>
        <w:ptab w:relativeTo="margin" w:alignment="center" w:leader="none"/>
      </w:r>
      <w:r w:rsidRPr="00767914">
        <w:rPr>
          <w:rFonts w:ascii="Times New Roman" w:hAnsi="Times New Roman" w:cs="Times New Roman"/>
          <w:b/>
          <w:sz w:val="14"/>
          <w:szCs w:val="14"/>
        </w:rPr>
        <w:ptab w:relativeTo="margin" w:alignment="right" w:leader="none"/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left" w:pos="1415"/>
          <w:tab w:val="center" w:pos="3686"/>
          <w:tab w:val="left" w:pos="6663"/>
        </w:tabs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ab/>
      </w:r>
      <w:r w:rsidRPr="00767914">
        <w:rPr>
          <w:rFonts w:ascii="Times New Roman" w:hAnsi="Times New Roman" w:cs="Times New Roman"/>
          <w:b/>
          <w:sz w:val="14"/>
          <w:szCs w:val="14"/>
        </w:rPr>
        <w:tab/>
      </w:r>
      <w:r w:rsidRPr="00767914">
        <w:rPr>
          <w:rFonts w:ascii="Times New Roman" w:hAnsi="Times New Roman" w:cs="Times New Roman"/>
          <w:b/>
          <w:sz w:val="14"/>
          <w:szCs w:val="14"/>
        </w:rPr>
        <w:tab/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>ПРОЕКТ МИНИСТЕРСТВА ФИНАНСОВ РФ</w:t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>«СОДЕЙСТВИЕ ПОВЫШЕНИЮ УРОВНЯ</w:t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>ФИНАНСОВОЙ ГРАМОТНОСТИ НАСЕЛЕНИЯ</w:t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>И РАЗВИТИЮ ФИНАНСОВОГО ОБРАЗОВАНИЯ</w:t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  <w:r w:rsidRPr="00767914">
        <w:rPr>
          <w:rFonts w:ascii="Times New Roman" w:hAnsi="Times New Roman" w:cs="Times New Roman"/>
          <w:b/>
          <w:sz w:val="14"/>
          <w:szCs w:val="14"/>
        </w:rPr>
        <w:t>В РОССИЙСКОЙ ФЕДЕРАЦИИ»</w:t>
      </w:r>
    </w:p>
    <w:p w:rsidR="00000AB2" w:rsidRPr="00767914" w:rsidRDefault="00000AB2" w:rsidP="00000AB2">
      <w:pPr>
        <w:pStyle w:val="a3"/>
        <w:tabs>
          <w:tab w:val="clear" w:pos="4677"/>
          <w:tab w:val="clear" w:pos="9355"/>
          <w:tab w:val="center" w:pos="3686"/>
          <w:tab w:val="left" w:pos="6663"/>
        </w:tabs>
        <w:jc w:val="right"/>
        <w:rPr>
          <w:rFonts w:ascii="Times New Roman" w:hAnsi="Times New Roman" w:cs="Times New Roman"/>
          <w:b/>
          <w:sz w:val="14"/>
          <w:szCs w:val="14"/>
        </w:rPr>
      </w:pPr>
    </w:p>
    <w:p w:rsidR="00000AB2" w:rsidRPr="00D60DF4" w:rsidRDefault="00000AB2" w:rsidP="00000AB2">
      <w:pPr>
        <w:rPr>
          <w:rFonts w:ascii="Times New Roman" w:hAnsi="Times New Roman" w:cs="Times New Roman"/>
        </w:rPr>
      </w:pPr>
    </w:p>
    <w:p w:rsidR="00000AB2" w:rsidRPr="00D60DF4" w:rsidRDefault="00000AB2" w:rsidP="00000AB2">
      <w:pPr>
        <w:tabs>
          <w:tab w:val="left" w:pos="304"/>
          <w:tab w:val="center" w:pos="5102"/>
        </w:tabs>
        <w:ind w:left="56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F4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D60DF4" w:rsidRPr="004C5762" w:rsidRDefault="00D60DF4" w:rsidP="00D60D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762">
        <w:rPr>
          <w:rFonts w:ascii="Times New Roman" w:hAnsi="Times New Roman" w:cs="Times New Roman"/>
          <w:color w:val="1A1A1A"/>
          <w:sz w:val="24"/>
          <w:szCs w:val="24"/>
        </w:rPr>
        <w:t>Всероссийская неделя финансовой грамотности для детей и мол</w:t>
      </w:r>
      <w:r w:rsidR="00B244ED">
        <w:rPr>
          <w:rFonts w:ascii="Times New Roman" w:hAnsi="Times New Roman" w:cs="Times New Roman"/>
          <w:color w:val="1A1A1A"/>
          <w:sz w:val="24"/>
          <w:szCs w:val="24"/>
        </w:rPr>
        <w:t>одёжи 2018 пройдет в период с 9 апреля по 22</w:t>
      </w:r>
      <w:r w:rsidRPr="004C5762">
        <w:rPr>
          <w:rFonts w:ascii="Times New Roman" w:hAnsi="Times New Roman" w:cs="Times New Roman"/>
          <w:color w:val="1A1A1A"/>
          <w:sz w:val="24"/>
          <w:szCs w:val="24"/>
        </w:rPr>
        <w:t xml:space="preserve"> апреля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D60DF4" w:rsidRPr="004C5762" w:rsidRDefault="00D60DF4" w:rsidP="00D60D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0DF4" w:rsidRPr="00D60DF4" w:rsidRDefault="00D60DF4" w:rsidP="00D60DF4">
      <w:pPr>
        <w:tabs>
          <w:tab w:val="left" w:pos="304"/>
          <w:tab w:val="center" w:pos="5102"/>
        </w:tabs>
        <w:ind w:left="56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762">
        <w:rPr>
          <w:rFonts w:ascii="Times New Roman" w:hAnsi="Times New Roman" w:cs="Times New Roman"/>
          <w:color w:val="1A1A1A"/>
          <w:sz w:val="24"/>
          <w:szCs w:val="24"/>
        </w:rPr>
        <w:t>Цель Всероссийской недели - вовлечение детей и подростков к стремлению дальнейшего изучения материалов по финансовой грамотности. «Ученик</w:t>
      </w:r>
      <w:r w:rsidRPr="00D60DF4">
        <w:rPr>
          <w:rFonts w:ascii="Times New Roman" w:hAnsi="Times New Roman" w:cs="Times New Roman"/>
          <w:color w:val="1A1A1A"/>
          <w:sz w:val="24"/>
          <w:szCs w:val="24"/>
          <w:lang w:val="en-US"/>
        </w:rPr>
        <w:t> </w:t>
      </w:r>
      <w:r w:rsidRPr="004C5762">
        <w:rPr>
          <w:rFonts w:ascii="Times New Roman" w:hAnsi="Times New Roman" w:cs="Times New Roman"/>
          <w:color w:val="1A1A1A"/>
          <w:sz w:val="24"/>
          <w:szCs w:val="24"/>
        </w:rPr>
        <w:t>— это не сосуд, который нужно наполнить, а факел, который надо зажечь»</w:t>
      </w:r>
      <w:r w:rsidRPr="00D60DF4">
        <w:rPr>
          <w:rFonts w:ascii="Times New Roman" w:hAnsi="Times New Roman" w:cs="Times New Roman"/>
          <w:color w:val="1A1A1A"/>
          <w:sz w:val="24"/>
          <w:szCs w:val="24"/>
          <w:lang w:val="en-US"/>
        </w:rPr>
        <w:t> </w:t>
      </w:r>
      <w:r w:rsidRPr="004C5762">
        <w:rPr>
          <w:rFonts w:ascii="Times New Roman" w:hAnsi="Times New Roman" w:cs="Times New Roman"/>
          <w:color w:val="1A1A1A"/>
          <w:sz w:val="24"/>
          <w:szCs w:val="24"/>
        </w:rPr>
        <w:t xml:space="preserve"> утверждал древнегреческий философ Плутарх.</w:t>
      </w:r>
    </w:p>
    <w:p w:rsidR="00D60DF4" w:rsidRPr="00D60DF4" w:rsidRDefault="00B244ED" w:rsidP="00D60DF4">
      <w:pPr>
        <w:pStyle w:val="1"/>
        <w:spacing w:after="0"/>
        <w:ind w:left="567" w:right="141" w:firstLine="851"/>
        <w:jc w:val="both"/>
        <w:rPr>
          <w:rFonts w:ascii="Times New Roman" w:cs="Times New Roman"/>
          <w:lang w:val="ru-RU"/>
        </w:rPr>
      </w:pPr>
      <w:r>
        <w:rPr>
          <w:rFonts w:ascii="Times New Roman" w:cs="Times New Roman"/>
          <w:lang w:val="ru-RU"/>
        </w:rPr>
        <w:t>Основными темами Недели в 2018</w:t>
      </w:r>
      <w:r w:rsidR="00D60DF4" w:rsidRPr="00D60DF4">
        <w:rPr>
          <w:rFonts w:ascii="Times New Roman" w:cs="Times New Roman"/>
          <w:lang w:val="ru-RU"/>
        </w:rPr>
        <w:t xml:space="preserve"> году являются:</w:t>
      </w:r>
    </w:p>
    <w:p w:rsidR="00D60DF4" w:rsidRPr="00B20FB6" w:rsidRDefault="00B20FB6" w:rsidP="00B20FB6">
      <w:pPr>
        <w:pStyle w:val="1"/>
        <w:spacing w:after="0"/>
        <w:ind w:left="567" w:right="141" w:firstLine="851"/>
        <w:jc w:val="both"/>
        <w:rPr>
          <w:rFonts w:ascii="Times New Roman" w:cs="Times New Roman"/>
          <w:b/>
          <w:lang w:val="ru-RU"/>
        </w:rPr>
      </w:pPr>
      <w:r>
        <w:rPr>
          <w:rFonts w:ascii="Times New Roman" w:cs="Times New Roman"/>
          <w:lang w:val="ru-RU"/>
        </w:rPr>
        <w:t xml:space="preserve">          </w:t>
      </w:r>
      <w:r w:rsidR="00D60DF4" w:rsidRPr="00D60DF4">
        <w:rPr>
          <w:rFonts w:ascii="Times New Roman" w:cs="Times New Roman"/>
          <w:lang w:val="ru-RU"/>
        </w:rPr>
        <w:t xml:space="preserve">- </w:t>
      </w:r>
      <w:r w:rsidRPr="00B20FB6">
        <w:rPr>
          <w:rFonts w:ascii="Times New Roman" w:cs="Times New Roman"/>
          <w:b/>
          <w:lang w:val="ru-RU"/>
        </w:rPr>
        <w:t>Учись считать деньги по-взрослому.</w:t>
      </w:r>
    </w:p>
    <w:p w:rsidR="00D60DF4" w:rsidRDefault="00D60DF4" w:rsidP="00000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00AB2" w:rsidRPr="004635BB" w:rsidRDefault="00000AB2" w:rsidP="00000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 xml:space="preserve">Подробная информация о мероприятиях представлена на сайте: </w:t>
      </w:r>
      <w:proofErr w:type="spellStart"/>
      <w:r w:rsidRPr="004635BB">
        <w:rPr>
          <w:rFonts w:ascii="Times New Roman" w:hAnsi="Times New Roman" w:cs="Times New Roman"/>
          <w:b/>
          <w:sz w:val="24"/>
          <w:szCs w:val="24"/>
        </w:rPr>
        <w:t>Вашифинансы.рф</w:t>
      </w:r>
      <w:proofErr w:type="spellEnd"/>
      <w:r w:rsidRPr="004635BB">
        <w:rPr>
          <w:rFonts w:ascii="Times New Roman" w:hAnsi="Times New Roman" w:cs="Times New Roman"/>
          <w:sz w:val="24"/>
          <w:szCs w:val="24"/>
        </w:rPr>
        <w:t>.</w:t>
      </w:r>
    </w:p>
    <w:p w:rsidR="00000AB2" w:rsidRPr="004635BB" w:rsidRDefault="00000AB2" w:rsidP="00000AB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Просим Вас поддержать мероприятие и оказать помощь вашим детям в выполнении домашнего задания.</w:t>
      </w:r>
    </w:p>
    <w:p w:rsidR="00000AB2" w:rsidRPr="004635BB" w:rsidRDefault="00000AB2" w:rsidP="00000AB2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С уважением, организаторы!</w:t>
      </w:r>
    </w:p>
    <w:p w:rsidR="00000AB2" w:rsidRPr="004635BB" w:rsidRDefault="00000AB2" w:rsidP="00000AB2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000AB2" w:rsidRPr="004635BB" w:rsidRDefault="00000AB2" w:rsidP="00000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5BB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Заполните таблицу «Доходы» и  «Расходы». Обсудите вопросы в кругу семьи.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5BB">
        <w:rPr>
          <w:rFonts w:ascii="Times New Roman" w:hAnsi="Times New Roman" w:cs="Times New Roman"/>
          <w:b/>
          <w:bCs/>
          <w:sz w:val="24"/>
          <w:szCs w:val="24"/>
        </w:rPr>
        <w:t>Вопросы для обсуждения: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60DF4">
        <w:rPr>
          <w:rFonts w:ascii="Times New Roman" w:hAnsi="Times New Roman" w:cs="Times New Roman"/>
          <w:sz w:val="24"/>
          <w:szCs w:val="24"/>
        </w:rPr>
        <w:t>Участвуют ли дети в обсуждении семейного бюджета?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0DF4">
        <w:rPr>
          <w:rFonts w:ascii="Times New Roman" w:hAnsi="Times New Roman" w:cs="Times New Roman"/>
          <w:sz w:val="24"/>
          <w:szCs w:val="24"/>
        </w:rPr>
        <w:t xml:space="preserve"> Нужны ли детям карманные деньги и с какого возраста?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3. Если ребёнок, участвуя в конкурсе, победил и получил денежный приз, должен ли он отдавать его родителям?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 xml:space="preserve">4. Какие расходы в семье являются обязательными? 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 xml:space="preserve">5. </w:t>
      </w:r>
      <w:r w:rsidR="00D60DF4">
        <w:rPr>
          <w:rFonts w:ascii="Times New Roman" w:hAnsi="Times New Roman" w:cs="Times New Roman"/>
          <w:sz w:val="24"/>
          <w:szCs w:val="24"/>
        </w:rPr>
        <w:t>Какие расходы вы считаете необязательными или лишними?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 xml:space="preserve">6. </w:t>
      </w:r>
      <w:r w:rsidR="00D60DF4">
        <w:rPr>
          <w:rFonts w:ascii="Times New Roman" w:hAnsi="Times New Roman" w:cs="Times New Roman"/>
          <w:sz w:val="24"/>
          <w:szCs w:val="24"/>
        </w:rPr>
        <w:t>Возможно ли в современной семье среднего достатка сделать накопления в размере трехмесячного дохода семьи?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7. Нужно ли вести семейный бюджет?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8. Какие правила необходимо знать при составлении семейного бюджета?</w:t>
      </w:r>
    </w:p>
    <w:p w:rsidR="00000AB2" w:rsidRPr="004635BB" w:rsidRDefault="00000AB2" w:rsidP="00000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35BB">
        <w:rPr>
          <w:rFonts w:ascii="Times New Roman" w:hAnsi="Times New Roman" w:cs="Times New Roman"/>
          <w:sz w:val="24"/>
          <w:szCs w:val="24"/>
        </w:rPr>
        <w:t>9. Что делать, если мы хотим отправиться в летнее путешествие через 10 месяцев, но сразу суммы такой нет? Как заложить такие расходы в годовой семейный бюджет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00AB2" w:rsidRPr="004635BB" w:rsidSect="0099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etC">
    <w:altName w:val="Cambr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84BA6"/>
    <w:multiLevelType w:val="hybridMultilevel"/>
    <w:tmpl w:val="A066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C63"/>
    <w:rsid w:val="00000AB2"/>
    <w:rsid w:val="00263917"/>
    <w:rsid w:val="00461EA3"/>
    <w:rsid w:val="004C5762"/>
    <w:rsid w:val="006C5C75"/>
    <w:rsid w:val="006D619A"/>
    <w:rsid w:val="0088746B"/>
    <w:rsid w:val="008F23B5"/>
    <w:rsid w:val="00990D8D"/>
    <w:rsid w:val="009E14B7"/>
    <w:rsid w:val="00A75C63"/>
    <w:rsid w:val="00B20FB6"/>
    <w:rsid w:val="00B244ED"/>
    <w:rsid w:val="00B57AF8"/>
    <w:rsid w:val="00BB3FE1"/>
    <w:rsid w:val="00CB0C51"/>
    <w:rsid w:val="00D60DF4"/>
    <w:rsid w:val="00E9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C63"/>
  </w:style>
  <w:style w:type="paragraph" w:styleId="a5">
    <w:name w:val="Balloon Text"/>
    <w:basedOn w:val="a"/>
    <w:link w:val="a6"/>
    <w:uiPriority w:val="99"/>
    <w:semiHidden/>
    <w:unhideWhenUsed/>
    <w:rsid w:val="00A7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5C63"/>
    <w:pPr>
      <w:ind w:left="720"/>
      <w:contextualSpacing/>
    </w:pPr>
  </w:style>
  <w:style w:type="table" w:styleId="a8">
    <w:name w:val="Table Grid"/>
    <w:basedOn w:val="a1"/>
    <w:uiPriority w:val="59"/>
    <w:rsid w:val="006C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92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60DF4"/>
    <w:rPr>
      <w:rFonts w:ascii="Arial Unicode MS" w:eastAsia="SimSun" w:hAnsi="Times New Roman" w:cs="Arial Unicode MS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C63"/>
  </w:style>
  <w:style w:type="paragraph" w:styleId="a5">
    <w:name w:val="Balloon Text"/>
    <w:basedOn w:val="a"/>
    <w:link w:val="a6"/>
    <w:uiPriority w:val="99"/>
    <w:semiHidden/>
    <w:unhideWhenUsed/>
    <w:rsid w:val="00A7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C6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5C63"/>
    <w:pPr>
      <w:ind w:left="720"/>
      <w:contextualSpacing/>
    </w:pPr>
  </w:style>
  <w:style w:type="table" w:styleId="a8">
    <w:name w:val="Table Grid"/>
    <w:basedOn w:val="a1"/>
    <w:uiPriority w:val="59"/>
    <w:rsid w:val="006C5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E923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D60DF4"/>
    <w:rPr>
      <w:rFonts w:ascii="Arial Unicode MS" w:eastAsia="SimSun" w:hAnsi="Times New Roman" w:cs="Arial Unicode MS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Мария</cp:lastModifiedBy>
  <cp:revision>8</cp:revision>
  <dcterms:created xsi:type="dcterms:W3CDTF">2017-02-10T19:59:00Z</dcterms:created>
  <dcterms:modified xsi:type="dcterms:W3CDTF">2018-03-20T08:17:00Z</dcterms:modified>
</cp:coreProperties>
</file>