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E2" w:rsidRPr="00AD26B2" w:rsidRDefault="00E477E2" w:rsidP="00AD26B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77E2" w:rsidRPr="00AD26B2" w:rsidRDefault="00E477E2" w:rsidP="00AD26B2">
      <w:pPr>
        <w:jc w:val="center"/>
        <w:rPr>
          <w:rFonts w:ascii="Times New Roman" w:hAnsi="Times New Roman"/>
          <w:sz w:val="24"/>
          <w:szCs w:val="24"/>
        </w:rPr>
      </w:pPr>
      <w:r w:rsidRPr="00AD26B2">
        <w:rPr>
          <w:rFonts w:ascii="Times New Roman" w:hAnsi="Times New Roman"/>
          <w:sz w:val="24"/>
          <w:szCs w:val="24"/>
        </w:rPr>
        <w:t>График родительских собраний и классных часов по вопросам организации и проведения ГИА с выпускниками 9-х и 11 классов на 2017-2018 учебный год.</w:t>
      </w:r>
    </w:p>
    <w:p w:rsidR="00E477E2" w:rsidRPr="00AD26B2" w:rsidRDefault="00E477E2" w:rsidP="00AD26B2">
      <w:pPr>
        <w:jc w:val="center"/>
        <w:rPr>
          <w:rFonts w:ascii="Times New Roman" w:hAnsi="Times New Roman"/>
          <w:sz w:val="24"/>
          <w:szCs w:val="24"/>
        </w:rPr>
      </w:pPr>
      <w:r w:rsidRPr="00AD26B2">
        <w:rPr>
          <w:rFonts w:ascii="Times New Roman" w:hAnsi="Times New Roman"/>
          <w:sz w:val="24"/>
          <w:szCs w:val="24"/>
        </w:rPr>
        <w:t>11 класс. Родительские собрания.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2046"/>
        <w:gridCol w:w="7512"/>
      </w:tblGrid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512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E477E2" w:rsidRPr="002C7EE7" w:rsidTr="002C7EE7">
        <w:trPr>
          <w:trHeight w:val="222"/>
        </w:trPr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2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512" w:type="dxa"/>
          </w:tcPr>
          <w:p w:rsidR="00E477E2" w:rsidRPr="002C7EE7" w:rsidRDefault="00E477E2" w:rsidP="00F23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CCE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 выпускников 11 класса в 2017-2018 учебном году. Разъяснение порядка проведения ГИА по образовательным программам СОО. Итоговое сочинение (изложение).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(Нормативно-правовая база ГИА. Предметы ГИА. Условия допуска к ГИА. </w:t>
            </w:r>
            <w:r w:rsidRPr="00185C1C">
              <w:rPr>
                <w:rFonts w:ascii="Times New Roman" w:hAnsi="Times New Roman"/>
                <w:sz w:val="24"/>
                <w:szCs w:val="24"/>
                <w:u w:val="single"/>
              </w:rPr>
              <w:t>Итоговое сочинение (изложение)</w:t>
            </w:r>
            <w:r>
              <w:rPr>
                <w:rFonts w:ascii="Times New Roman" w:hAnsi="Times New Roman"/>
                <w:sz w:val="24"/>
                <w:szCs w:val="24"/>
              </w:rPr>
              <w:t>. Порядок, сроки, места подачи заявлений на участие в ГИА. Проект расписания ГИА. Основания для удаления с экзамена. Ведение видеозаписи в  ППЭ. Сроки и места ознакомления с результатами. Предварительный выбор предметов. Результаты написания «пробников». Анализ посещений консультаций. Минимальное количество баллов, необходимых для получения аттестата. Ресурсы сети интернет для участников ГИА. Анализ анкетирования «Готовность выпускника к прохождению ГИА»).</w:t>
            </w:r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2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7EE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12" w:type="dxa"/>
          </w:tcPr>
          <w:p w:rsidR="00E477E2" w:rsidRPr="002C7EE7" w:rsidRDefault="00E477E2" w:rsidP="00796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DF8">
              <w:rPr>
                <w:rFonts w:ascii="Times New Roman" w:hAnsi="Times New Roman"/>
                <w:b/>
                <w:sz w:val="24"/>
                <w:szCs w:val="24"/>
              </w:rPr>
              <w:t>Анализ подготовки ГИА. Правила  заполнения бланков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итогового сочинения. Сравнительный анализ оценок за полугодие и результатов написания «пробников». Профиль или база? Анализ посещений консультаций. </w:t>
            </w:r>
            <w:r w:rsidRPr="00516F08">
              <w:rPr>
                <w:rFonts w:ascii="Times New Roman" w:hAnsi="Times New Roman"/>
                <w:sz w:val="24"/>
                <w:szCs w:val="24"/>
              </w:rPr>
              <w:t xml:space="preserve"> Перечень запрещенных и допустимых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 в пункте проведения экзаменов. </w:t>
            </w:r>
            <w:r w:rsidRPr="00516F08">
              <w:rPr>
                <w:rFonts w:ascii="Times New Roman" w:hAnsi="Times New Roman"/>
                <w:sz w:val="24"/>
                <w:szCs w:val="24"/>
              </w:rPr>
              <w:t>Условия внесения изменений в перечни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предметов для прохождения ГИА позже установленных сроков. Условия допуска к сдаче экзаменов в досрочный период и резервные дни. Мониторинг предварительного распределения выпускников. Соответствие выбранных участниками ГИА предметов и перечня вступительных испытаний в ВУЗы. </w:t>
            </w:r>
            <w:proofErr w:type="gramStart"/>
            <w:r w:rsidRPr="00142BEE">
              <w:rPr>
                <w:rFonts w:ascii="Times New Roman" w:hAnsi="Times New Roman"/>
                <w:sz w:val="24"/>
                <w:szCs w:val="24"/>
              </w:rPr>
              <w:t>Правила  заполнения бланков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42B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2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512" w:type="dxa"/>
          </w:tcPr>
          <w:p w:rsidR="00E477E2" w:rsidRPr="002C7EE7" w:rsidRDefault="00E477E2" w:rsidP="00796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2E7">
              <w:rPr>
                <w:rFonts w:ascii="Times New Roman" w:hAnsi="Times New Roman"/>
                <w:b/>
                <w:sz w:val="24"/>
                <w:szCs w:val="24"/>
              </w:rPr>
              <w:t>Об изменениях в нормативно-правовых актах по ГИА. Психологическая  помощь при подготовке к экзаменам.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пробных ЕГЭ на муниципальном уровне. Анализ посещений консультаций.</w:t>
            </w:r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2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512" w:type="dxa"/>
          </w:tcPr>
          <w:p w:rsidR="00E477E2" w:rsidRPr="002C7EE7" w:rsidRDefault="00E477E2" w:rsidP="00796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30C">
              <w:rPr>
                <w:rFonts w:ascii="Times New Roman" w:hAnsi="Times New Roman"/>
                <w:b/>
                <w:sz w:val="24"/>
                <w:szCs w:val="24"/>
              </w:rPr>
              <w:t>Правила поведения во время экзамена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30C">
              <w:rPr>
                <w:rFonts w:ascii="Times New Roman" w:hAnsi="Times New Roman"/>
                <w:sz w:val="24"/>
                <w:szCs w:val="24"/>
              </w:rPr>
              <w:t>О порядке подачи апелляций</w:t>
            </w:r>
            <w:r>
              <w:rPr>
                <w:rFonts w:ascii="Times New Roman" w:hAnsi="Times New Roman"/>
                <w:sz w:val="24"/>
                <w:szCs w:val="24"/>
              </w:rPr>
              <w:t>.Анализ повторного анкетирования «Готовность выпускника к прохождению ГИА». Психологическая помощь во время экзаменационного периода. Процедура завершения экзамена по уважительной причине и удаления с экзамена. Расписание консультаций</w:t>
            </w:r>
          </w:p>
        </w:tc>
      </w:tr>
    </w:tbl>
    <w:p w:rsidR="00403ECE" w:rsidRDefault="00403ECE" w:rsidP="00B21966">
      <w:pPr>
        <w:jc w:val="center"/>
        <w:rPr>
          <w:rFonts w:ascii="Times New Roman" w:hAnsi="Times New Roman"/>
          <w:sz w:val="24"/>
          <w:szCs w:val="24"/>
        </w:rPr>
      </w:pPr>
    </w:p>
    <w:p w:rsidR="00E477E2" w:rsidRPr="00AD26B2" w:rsidRDefault="00403ECE" w:rsidP="00B219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477E2">
        <w:rPr>
          <w:rFonts w:ascii="Times New Roman" w:hAnsi="Times New Roman"/>
          <w:sz w:val="24"/>
          <w:szCs w:val="24"/>
        </w:rPr>
        <w:t>-е</w:t>
      </w:r>
      <w:r w:rsidR="00E477E2" w:rsidRPr="00AD26B2">
        <w:rPr>
          <w:rFonts w:ascii="Times New Roman" w:hAnsi="Times New Roman"/>
          <w:sz w:val="24"/>
          <w:szCs w:val="24"/>
        </w:rPr>
        <w:t xml:space="preserve"> класс</w:t>
      </w:r>
      <w:r w:rsidR="00E477E2">
        <w:rPr>
          <w:rFonts w:ascii="Times New Roman" w:hAnsi="Times New Roman"/>
          <w:sz w:val="24"/>
          <w:szCs w:val="24"/>
        </w:rPr>
        <w:t>ы</w:t>
      </w:r>
      <w:r w:rsidR="00E477E2" w:rsidRPr="00AD26B2">
        <w:rPr>
          <w:rFonts w:ascii="Times New Roman" w:hAnsi="Times New Roman"/>
          <w:sz w:val="24"/>
          <w:szCs w:val="24"/>
        </w:rPr>
        <w:t>. Родительские собрания.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2046"/>
        <w:gridCol w:w="7512"/>
      </w:tblGrid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512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E477E2" w:rsidRPr="002C7EE7" w:rsidTr="002C7EE7">
        <w:trPr>
          <w:trHeight w:val="222"/>
        </w:trPr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4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512" w:type="dxa"/>
          </w:tcPr>
          <w:p w:rsidR="00E477E2" w:rsidRPr="00436120" w:rsidRDefault="00E477E2" w:rsidP="006F0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E45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 выпускников 9 класса в 2017-2018 учебном году</w:t>
            </w:r>
            <w:r w:rsidRPr="002C7EE7">
              <w:rPr>
                <w:rFonts w:ascii="Times New Roman" w:hAnsi="Times New Roman"/>
                <w:sz w:val="24"/>
                <w:szCs w:val="24"/>
              </w:rPr>
              <w:t>.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документы, регламентирующие проведение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>Категории участников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>Организация подачи заявления на участие в ГИА</w:t>
            </w:r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r w:rsidRPr="002C7EE7">
              <w:rPr>
                <w:rFonts w:ascii="Times New Roman" w:hAnsi="Times New Roman"/>
                <w:sz w:val="24"/>
                <w:szCs w:val="24"/>
              </w:rPr>
              <w:t>ащита проекта или исследовательской работы как условие допуска к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>Сроки и продолжительность проведения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ОГЭ по русскому языку, иностранным языкам, химии, физике, информатике и информационно-коммуникационным технологиям </w:t>
            </w:r>
            <w:r w:rsidRPr="00436120">
              <w:rPr>
                <w:rFonts w:ascii="Times New Roman" w:hAnsi="Times New Roman"/>
                <w:sz w:val="24"/>
                <w:szCs w:val="24"/>
              </w:rPr>
              <w:lastRenderedPageBreak/>
              <w:t>(ИКТ),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. Изменения в предметах (математика и литература). Предварительный выбор предметов. Результаты написания «пробников». Анализ посещений консультаций. Минимальное количество баллов, необходимых для получения аттестата. Проект расписания ГИА. Ресурсы сети интернет для участников ГИА. Анализ анкетирования «Готовность выпускника к прохождению ГИА»</w:t>
            </w:r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4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512" w:type="dxa"/>
          </w:tcPr>
          <w:p w:rsidR="00E477E2" w:rsidRPr="00436120" w:rsidRDefault="00E477E2" w:rsidP="003E0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2E7">
              <w:rPr>
                <w:rFonts w:ascii="Times New Roman" w:hAnsi="Times New Roman"/>
                <w:b/>
                <w:sz w:val="24"/>
                <w:szCs w:val="24"/>
              </w:rPr>
              <w:t>Психологическая  помощь при подготовке к экзаменам.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Сравнительный анализ оценок за 1, 2 четверти и мониторинг результатов написания «пробников». Анализ посещений консультаций. </w:t>
            </w:r>
            <w:r w:rsidRPr="00436120">
              <w:rPr>
                <w:rFonts w:ascii="Times New Roman" w:hAnsi="Times New Roman"/>
                <w:sz w:val="24"/>
                <w:szCs w:val="24"/>
              </w:rPr>
              <w:t>Ознакомление участников ГИА с результатами экзаменов и условиями повторного допуска к сдаче экзаменов</w:t>
            </w:r>
            <w:r>
              <w:rPr>
                <w:rFonts w:ascii="Times New Roman" w:hAnsi="Times New Roman"/>
                <w:sz w:val="24"/>
                <w:szCs w:val="24"/>
              </w:rPr>
              <w:t>. Основания для удаления с экзамена.</w:t>
            </w:r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4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512" w:type="dxa"/>
          </w:tcPr>
          <w:p w:rsidR="00E477E2" w:rsidRPr="00F8462D" w:rsidRDefault="00E477E2" w:rsidP="003E0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62D">
              <w:rPr>
                <w:rFonts w:ascii="Times New Roman" w:hAnsi="Times New Roman"/>
                <w:b/>
                <w:sz w:val="24"/>
                <w:szCs w:val="24"/>
              </w:rPr>
              <w:t>Бланки ответов участников ОГЭ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 написания «пробников». Анализ посещений консультаций. Результаты защиты проектов, исследовательских работ. Особенности обучения в 10 классе. Предварительное самоопределение выпускников.</w:t>
            </w:r>
          </w:p>
        </w:tc>
      </w:tr>
      <w:tr w:rsidR="00E477E2" w:rsidRPr="002C7EE7" w:rsidTr="002C7EE7">
        <w:tc>
          <w:tcPr>
            <w:tcW w:w="756" w:type="dxa"/>
          </w:tcPr>
          <w:p w:rsidR="00E477E2" w:rsidRPr="002C7EE7" w:rsidRDefault="00E477E2" w:rsidP="002C7EE7">
            <w:pPr>
              <w:pStyle w:val="a4"/>
              <w:numPr>
                <w:ilvl w:val="0"/>
                <w:numId w:val="4"/>
              </w:num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477E2" w:rsidRPr="002C7EE7" w:rsidRDefault="00E477E2" w:rsidP="002C7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EE7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512" w:type="dxa"/>
          </w:tcPr>
          <w:p w:rsidR="00E477E2" w:rsidRPr="00436120" w:rsidRDefault="00E477E2" w:rsidP="003E0615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62D">
              <w:rPr>
                <w:rFonts w:ascii="Times New Roman" w:hAnsi="Times New Roman"/>
                <w:b/>
                <w:sz w:val="24"/>
                <w:szCs w:val="24"/>
              </w:rPr>
              <w:t>Прием и рассмотрение апелляций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Анализ повторного анкетирования «Готовность выпускника к прохождению ГИА». Психологическая помощь во время экзаменационного периода. Процедура завершения экзамена по уважительной причине и удаления с экзамена.Порядок окончания учебного года. Расписание консультаций. </w:t>
            </w:r>
          </w:p>
        </w:tc>
      </w:tr>
    </w:tbl>
    <w:p w:rsidR="00E477E2" w:rsidRDefault="00E477E2" w:rsidP="00B2196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77E2" w:rsidSect="00AA5B01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F33"/>
    <w:multiLevelType w:val="hybridMultilevel"/>
    <w:tmpl w:val="BD0870D0"/>
    <w:lvl w:ilvl="0" w:tplc="9320DB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FC5885"/>
    <w:multiLevelType w:val="hybridMultilevel"/>
    <w:tmpl w:val="BD0870D0"/>
    <w:lvl w:ilvl="0" w:tplc="9320DB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23295"/>
    <w:multiLevelType w:val="hybridMultilevel"/>
    <w:tmpl w:val="52EEEBC8"/>
    <w:lvl w:ilvl="0" w:tplc="2F2C138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F61F5A"/>
    <w:multiLevelType w:val="hybridMultilevel"/>
    <w:tmpl w:val="0DACCC56"/>
    <w:lvl w:ilvl="0" w:tplc="9320DB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C63263"/>
    <w:multiLevelType w:val="hybridMultilevel"/>
    <w:tmpl w:val="0DACCC56"/>
    <w:lvl w:ilvl="0" w:tplc="9320DB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46216E"/>
    <w:multiLevelType w:val="hybridMultilevel"/>
    <w:tmpl w:val="BD0870D0"/>
    <w:lvl w:ilvl="0" w:tplc="9320DB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38A"/>
    <w:rsid w:val="00056C50"/>
    <w:rsid w:val="000D2B9B"/>
    <w:rsid w:val="001238CF"/>
    <w:rsid w:val="00142BEE"/>
    <w:rsid w:val="00185C1C"/>
    <w:rsid w:val="001A069A"/>
    <w:rsid w:val="00212D46"/>
    <w:rsid w:val="00260AA8"/>
    <w:rsid w:val="002931EB"/>
    <w:rsid w:val="002C7EE7"/>
    <w:rsid w:val="003831BB"/>
    <w:rsid w:val="003B59C8"/>
    <w:rsid w:val="003E0615"/>
    <w:rsid w:val="00403ECE"/>
    <w:rsid w:val="00436120"/>
    <w:rsid w:val="00482E3E"/>
    <w:rsid w:val="004F409C"/>
    <w:rsid w:val="004F47D1"/>
    <w:rsid w:val="004F7DA1"/>
    <w:rsid w:val="005073C0"/>
    <w:rsid w:val="00516F08"/>
    <w:rsid w:val="005B2429"/>
    <w:rsid w:val="005C55AF"/>
    <w:rsid w:val="005C7C89"/>
    <w:rsid w:val="006045A1"/>
    <w:rsid w:val="00637CC0"/>
    <w:rsid w:val="00663630"/>
    <w:rsid w:val="006949F9"/>
    <w:rsid w:val="006A1C93"/>
    <w:rsid w:val="006F0E45"/>
    <w:rsid w:val="0070455F"/>
    <w:rsid w:val="007617DB"/>
    <w:rsid w:val="007755D1"/>
    <w:rsid w:val="0079630C"/>
    <w:rsid w:val="007B7A5F"/>
    <w:rsid w:val="007F7447"/>
    <w:rsid w:val="0084582D"/>
    <w:rsid w:val="008B060D"/>
    <w:rsid w:val="008D1662"/>
    <w:rsid w:val="009A1744"/>
    <w:rsid w:val="00A249AC"/>
    <w:rsid w:val="00AA5B01"/>
    <w:rsid w:val="00AC41B5"/>
    <w:rsid w:val="00AD26B2"/>
    <w:rsid w:val="00B21966"/>
    <w:rsid w:val="00B33647"/>
    <w:rsid w:val="00C30DF8"/>
    <w:rsid w:val="00DD6CE6"/>
    <w:rsid w:val="00E006E0"/>
    <w:rsid w:val="00E0638A"/>
    <w:rsid w:val="00E242E7"/>
    <w:rsid w:val="00E477E2"/>
    <w:rsid w:val="00E510AF"/>
    <w:rsid w:val="00EB262F"/>
    <w:rsid w:val="00EC6544"/>
    <w:rsid w:val="00F23CCE"/>
    <w:rsid w:val="00F422B0"/>
    <w:rsid w:val="00F51656"/>
    <w:rsid w:val="00F8462D"/>
    <w:rsid w:val="00F90551"/>
    <w:rsid w:val="00FB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4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26B2"/>
    <w:pPr>
      <w:ind w:left="720"/>
      <w:contextualSpacing/>
    </w:pPr>
  </w:style>
  <w:style w:type="table" w:customStyle="1" w:styleId="1">
    <w:name w:val="Сетка таблицы1"/>
    <w:uiPriority w:val="99"/>
    <w:rsid w:val="00B219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2017-10-19T09:04:00Z</dcterms:created>
  <dcterms:modified xsi:type="dcterms:W3CDTF">2017-10-23T03:41:00Z</dcterms:modified>
</cp:coreProperties>
</file>